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E8" w:rsidRDefault="00E6336E">
      <w:pPr>
        <w:rPr>
          <w:rFonts w:ascii="Times New Roman" w:hAnsi="Times New Roman" w:cs="Times New Roman"/>
          <w:b/>
          <w:sz w:val="28"/>
        </w:rPr>
      </w:pPr>
      <w:r w:rsidRPr="00E6336E">
        <w:rPr>
          <w:rFonts w:ascii="Times New Roman" w:hAnsi="Times New Roman" w:cs="Times New Roman"/>
          <w:b/>
          <w:sz w:val="28"/>
        </w:rPr>
        <w:t>Экспертиза водных биологических ресурсов и рыбной продукции</w:t>
      </w:r>
    </w:p>
    <w:p w:rsidR="00E6336E" w:rsidRPr="00E6336E" w:rsidRDefault="00E6336E" w:rsidP="00E6336E">
      <w:pPr>
        <w:spacing w:after="200"/>
        <w:ind w:left="17" w:firstLine="4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6336E">
        <w:rPr>
          <w:rFonts w:ascii="Times New Roman" w:hAnsi="Times New Roman"/>
          <w:sz w:val="28"/>
          <w:szCs w:val="28"/>
        </w:rPr>
        <w:t xml:space="preserve">Указать способы определения видовой и подвидовой принадлежности рыбы, представленной на экспертизу. </w:t>
      </w:r>
    </w:p>
    <w:p w:rsidR="00E6336E" w:rsidRPr="00E6336E" w:rsidRDefault="00E6336E" w:rsidP="00E6336E">
      <w:pPr>
        <w:spacing w:after="200"/>
        <w:ind w:left="17" w:firstLine="4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36E" w:rsidRPr="00E6336E" w:rsidRDefault="00E6336E" w:rsidP="00E6336E">
      <w:pPr>
        <w:ind w:firstLine="4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336E">
        <w:rPr>
          <w:rFonts w:ascii="Times New Roman" w:hAnsi="Times New Roman"/>
          <w:sz w:val="28"/>
          <w:szCs w:val="28"/>
        </w:rPr>
        <w:t>Можно ли определить Каким способом добыта рыба, фрагменты которой представлены на экспертизу? Способы определения?</w:t>
      </w:r>
    </w:p>
    <w:p w:rsidR="00E6336E" w:rsidRPr="00E6336E" w:rsidRDefault="00E6336E" w:rsidP="00E6336E">
      <w:pPr>
        <w:ind w:firstLine="4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6336E">
        <w:rPr>
          <w:rFonts w:ascii="Times New Roman" w:hAnsi="Times New Roman"/>
          <w:sz w:val="28"/>
          <w:szCs w:val="28"/>
        </w:rPr>
        <w:t>Можно ли определить от какого количества экземпляров рыбы получены представленные на экспертизу объекты? Каким способом?</w:t>
      </w:r>
    </w:p>
    <w:p w:rsidR="00E6336E" w:rsidRDefault="00AE1BC7" w:rsidP="00E6336E">
      <w:pPr>
        <w:pStyle w:val="ConsNonformat"/>
        <w:widowControl/>
        <w:tabs>
          <w:tab w:val="left" w:pos="709"/>
        </w:tabs>
        <w:ind w:firstLine="4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336E">
        <w:rPr>
          <w:rFonts w:ascii="Times New Roman" w:hAnsi="Times New Roman"/>
          <w:sz w:val="28"/>
          <w:szCs w:val="28"/>
        </w:rPr>
        <w:t xml:space="preserve">. </w:t>
      </w:r>
      <w:r w:rsidR="00E6336E" w:rsidRPr="00E6336E">
        <w:rPr>
          <w:rFonts w:ascii="Times New Roman" w:hAnsi="Times New Roman"/>
          <w:sz w:val="28"/>
          <w:szCs w:val="28"/>
        </w:rPr>
        <w:t>Какие виды рыб, обитающих на территории Красноярского края, РХ и РТ включены в Перечень особо ценных диких животных и водных биологических ресурсов, принадлежащих к видам, занесенным в Красную книгу Российской Федерации и (или) охраняемые международными договорами Российской Федерации, для целей статей 226.1 и 258.1 Уголовного кодекса Российской Федерации, утвержденный постановлением Правительства РФ от31 октября 2013 г. №978</w:t>
      </w:r>
    </w:p>
    <w:p w:rsidR="0047568C" w:rsidRDefault="0047568C" w:rsidP="00E6336E">
      <w:pPr>
        <w:pStyle w:val="ConsNonformat"/>
        <w:widowControl/>
        <w:tabs>
          <w:tab w:val="left" w:pos="709"/>
        </w:tabs>
        <w:ind w:firstLine="409"/>
        <w:jc w:val="both"/>
        <w:rPr>
          <w:rFonts w:ascii="Times New Roman" w:hAnsi="Times New Roman"/>
          <w:sz w:val="28"/>
          <w:szCs w:val="28"/>
        </w:rPr>
      </w:pPr>
    </w:p>
    <w:p w:rsidR="0047568C" w:rsidRDefault="0047568C" w:rsidP="00E6336E">
      <w:pPr>
        <w:pStyle w:val="ConsNonformat"/>
        <w:widowControl/>
        <w:tabs>
          <w:tab w:val="left" w:pos="709"/>
        </w:tabs>
        <w:ind w:firstLine="409"/>
        <w:jc w:val="both"/>
        <w:rPr>
          <w:rFonts w:ascii="Times New Roman" w:hAnsi="Times New Roman"/>
          <w:b/>
          <w:sz w:val="28"/>
          <w:szCs w:val="28"/>
        </w:rPr>
      </w:pPr>
      <w:r w:rsidRPr="0047568C">
        <w:rPr>
          <w:rFonts w:ascii="Times New Roman" w:hAnsi="Times New Roman"/>
          <w:b/>
          <w:sz w:val="28"/>
          <w:szCs w:val="28"/>
        </w:rPr>
        <w:t>Экспертиза по определению негативных последствий производства работ и (или) осуществления деятельности с нарушением правил охраны водных биологических ресурсов и (или) правил охраны среды обитания или путей миграции водных биологических ресурсов.</w:t>
      </w:r>
    </w:p>
    <w:p w:rsidR="0047568C" w:rsidRDefault="0047568C" w:rsidP="00E6336E">
      <w:pPr>
        <w:pStyle w:val="ConsNonformat"/>
        <w:widowControl/>
        <w:tabs>
          <w:tab w:val="left" w:pos="709"/>
        </w:tabs>
        <w:ind w:firstLine="409"/>
        <w:jc w:val="both"/>
        <w:rPr>
          <w:rFonts w:ascii="Times New Roman" w:hAnsi="Times New Roman"/>
          <w:b/>
          <w:sz w:val="28"/>
          <w:szCs w:val="28"/>
        </w:rPr>
      </w:pPr>
    </w:p>
    <w:p w:rsidR="0047568C" w:rsidRDefault="00F56C59" w:rsidP="00AE1BC7">
      <w:pPr>
        <w:spacing w:after="200" w:line="240" w:lineRule="auto"/>
        <w:ind w:left="17" w:firstLine="5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7568C" w:rsidRPr="001D77A8">
        <w:rPr>
          <w:rFonts w:ascii="Times New Roman" w:hAnsi="Times New Roman"/>
          <w:sz w:val="28"/>
          <w:szCs w:val="28"/>
        </w:rPr>
        <w:t>В каких случаях требуется определение негативных последствий производства работ и (или) осуществления деятельности с нарушением правил охраны водных биологических ресурсов и</w:t>
      </w:r>
      <w:r w:rsidR="0047568C" w:rsidRPr="001D77A8">
        <w:rPr>
          <w:rFonts w:ascii="Times New Roman" w:eastAsia="Calibri" w:hAnsi="Times New Roman" w:cs="Times New Roman"/>
          <w:sz w:val="28"/>
          <w:szCs w:val="28"/>
        </w:rPr>
        <w:t xml:space="preserve"> (или) правил охраны среды обитания или путей миграции водных биологических ресурсов</w:t>
      </w:r>
      <w:r w:rsidR="00AE1BC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E1BC7" w:rsidRPr="001D77A8" w:rsidRDefault="00AE1BC7" w:rsidP="00AE1BC7">
      <w:pPr>
        <w:spacing w:after="200" w:line="240" w:lineRule="auto"/>
        <w:ind w:left="17" w:firstLine="5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68C" w:rsidRPr="001D77A8" w:rsidRDefault="00F56C59" w:rsidP="00AE1BC7">
      <w:pPr>
        <w:spacing w:after="200" w:line="240" w:lineRule="auto"/>
        <w:ind w:left="15" w:firstLine="5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7568C" w:rsidRPr="001D77A8">
        <w:rPr>
          <w:rFonts w:ascii="Times New Roman" w:eastAsia="Calibri" w:hAnsi="Times New Roman" w:cs="Times New Roman"/>
          <w:sz w:val="28"/>
          <w:szCs w:val="28"/>
        </w:rPr>
        <w:t>Кто осуществляет исчисление размера вреда, причиненного водным биоресурсам по методике 167</w:t>
      </w:r>
      <w:r w:rsidR="00AE1BC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7568C" w:rsidRPr="001D77A8" w:rsidRDefault="00F56C59" w:rsidP="00AE1BC7">
      <w:pPr>
        <w:pStyle w:val="a3"/>
        <w:spacing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568C" w:rsidRPr="001D77A8">
        <w:rPr>
          <w:rFonts w:ascii="Times New Roman" w:hAnsi="Times New Roman" w:cs="Times New Roman"/>
          <w:sz w:val="28"/>
          <w:szCs w:val="28"/>
        </w:rPr>
        <w:t>Какие показатели и компоненты применяются при определении размера вреда, причиненного водным биологическим ресурсам в результате нарушения законодательства</w:t>
      </w:r>
      <w:r w:rsidR="00AE1BC7">
        <w:rPr>
          <w:rFonts w:ascii="Times New Roman" w:hAnsi="Times New Roman" w:cs="Times New Roman"/>
          <w:sz w:val="28"/>
          <w:szCs w:val="28"/>
        </w:rPr>
        <w:t>?</w:t>
      </w:r>
    </w:p>
    <w:p w:rsidR="0047568C" w:rsidRPr="001D77A8" w:rsidRDefault="00F56C59" w:rsidP="00AE1BC7">
      <w:pPr>
        <w:spacing w:after="200" w:line="240" w:lineRule="auto"/>
        <w:ind w:left="15"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568C" w:rsidRPr="001D77A8">
        <w:rPr>
          <w:rFonts w:ascii="Times New Roman" w:hAnsi="Times New Roman" w:cs="Times New Roman"/>
          <w:sz w:val="28"/>
          <w:szCs w:val="28"/>
        </w:rPr>
        <w:t>Источники получения исходных данных для определения негативных последствий производства работ осуществления деятельности с нарушением правил охраны водных биологических ресурсов и (или) правил охраны среды обитания или путей миграции водных биологических ресурсов</w:t>
      </w:r>
      <w:r w:rsidR="00AE1BC7">
        <w:rPr>
          <w:rFonts w:ascii="Times New Roman" w:hAnsi="Times New Roman" w:cs="Times New Roman"/>
          <w:sz w:val="28"/>
          <w:szCs w:val="28"/>
        </w:rPr>
        <w:t>?</w:t>
      </w:r>
    </w:p>
    <w:p w:rsidR="00F56C59" w:rsidRDefault="00F56C59" w:rsidP="00AE1BC7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C59" w:rsidRPr="00AE1BC7" w:rsidRDefault="00F56C59" w:rsidP="00F56C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E1BC7">
        <w:rPr>
          <w:rFonts w:ascii="Times New Roman" w:eastAsia="Calibri" w:hAnsi="Times New Roman" w:cs="Times New Roman"/>
          <w:b/>
          <w:sz w:val="28"/>
          <w:szCs w:val="24"/>
        </w:rPr>
        <w:t>Экспертиза по определению размера вреда, причиненного водным биологическим ресурсам</w:t>
      </w:r>
    </w:p>
    <w:p w:rsidR="0047568C" w:rsidRPr="00F56C59" w:rsidRDefault="00F56C59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56C59">
        <w:rPr>
          <w:rFonts w:ascii="Times New Roman" w:hAnsi="Times New Roman"/>
          <w:sz w:val="28"/>
          <w:szCs w:val="28"/>
        </w:rPr>
        <w:t xml:space="preserve">Вследствие установления каких факторов выполняется расчет размера вреда, </w:t>
      </w:r>
      <w:r w:rsidR="00AE1BC7" w:rsidRPr="00F56C59">
        <w:rPr>
          <w:rFonts w:ascii="Times New Roman" w:hAnsi="Times New Roman"/>
          <w:sz w:val="28"/>
          <w:szCs w:val="28"/>
        </w:rPr>
        <w:t>причиненного водным</w:t>
      </w:r>
      <w:r w:rsidRPr="00F56C59">
        <w:rPr>
          <w:rFonts w:ascii="Times New Roman" w:hAnsi="Times New Roman"/>
          <w:sz w:val="28"/>
          <w:szCs w:val="28"/>
        </w:rPr>
        <w:t xml:space="preserve"> биоресурсам</w:t>
      </w:r>
      <w:r w:rsidR="00AE1BC7">
        <w:rPr>
          <w:rFonts w:ascii="Times New Roman" w:hAnsi="Times New Roman"/>
          <w:sz w:val="28"/>
          <w:szCs w:val="28"/>
        </w:rPr>
        <w:t>?</w:t>
      </w:r>
    </w:p>
    <w:p w:rsidR="00F56C59" w:rsidRPr="00F56C59" w:rsidRDefault="00F56C59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8"/>
        </w:rPr>
      </w:pPr>
    </w:p>
    <w:p w:rsidR="00F56C59" w:rsidRPr="00F56C59" w:rsidRDefault="00F56C59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F56C59">
        <w:rPr>
          <w:rFonts w:ascii="Times New Roman" w:hAnsi="Times New Roman"/>
          <w:sz w:val="28"/>
          <w:szCs w:val="28"/>
        </w:rPr>
        <w:t>В</w:t>
      </w:r>
      <w:r w:rsidR="00AE1BC7">
        <w:rPr>
          <w:rFonts w:ascii="Times New Roman" w:hAnsi="Times New Roman"/>
          <w:sz w:val="28"/>
          <w:szCs w:val="28"/>
        </w:rPr>
        <w:t xml:space="preserve"> каких случаях не производится </w:t>
      </w:r>
      <w:r w:rsidRPr="00F56C59">
        <w:rPr>
          <w:rFonts w:ascii="Times New Roman" w:hAnsi="Times New Roman"/>
          <w:sz w:val="28"/>
          <w:szCs w:val="28"/>
        </w:rPr>
        <w:t>определение последствий негативного воздействия</w:t>
      </w:r>
      <w:r w:rsidR="00AE1BC7">
        <w:rPr>
          <w:rFonts w:ascii="Times New Roman" w:hAnsi="Times New Roman"/>
          <w:sz w:val="28"/>
          <w:szCs w:val="28"/>
        </w:rPr>
        <w:t>?</w:t>
      </w:r>
    </w:p>
    <w:p w:rsidR="00F56C59" w:rsidRPr="00F56C59" w:rsidRDefault="00F56C59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8"/>
        </w:rPr>
      </w:pPr>
    </w:p>
    <w:p w:rsidR="00F56C59" w:rsidRPr="00F56C59" w:rsidRDefault="00F24C17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56C59" w:rsidRPr="00F56C59">
        <w:rPr>
          <w:rFonts w:ascii="Times New Roman" w:hAnsi="Times New Roman"/>
          <w:sz w:val="28"/>
          <w:szCs w:val="28"/>
        </w:rPr>
        <w:t>Источники получения исходных данных о состоянии водных биоресурсов</w:t>
      </w:r>
      <w:r w:rsidR="00AE1BC7">
        <w:rPr>
          <w:rFonts w:ascii="Times New Roman" w:hAnsi="Times New Roman"/>
          <w:sz w:val="28"/>
          <w:szCs w:val="28"/>
        </w:rPr>
        <w:t>?</w:t>
      </w:r>
    </w:p>
    <w:p w:rsidR="00F56C59" w:rsidRPr="00F56C59" w:rsidRDefault="00F56C59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8"/>
        </w:rPr>
      </w:pPr>
    </w:p>
    <w:p w:rsidR="00F56C59" w:rsidRPr="00F56C59" w:rsidRDefault="00AE1BC7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1475">
        <w:rPr>
          <w:rFonts w:ascii="Times New Roman" w:hAnsi="Times New Roman"/>
          <w:sz w:val="28"/>
          <w:szCs w:val="28"/>
        </w:rPr>
        <w:t xml:space="preserve">. </w:t>
      </w:r>
      <w:r w:rsidR="00F56C59" w:rsidRPr="00F56C59">
        <w:rPr>
          <w:rFonts w:ascii="Times New Roman" w:hAnsi="Times New Roman"/>
          <w:sz w:val="28"/>
          <w:szCs w:val="28"/>
        </w:rPr>
        <w:t xml:space="preserve">По какой формуле производится исчисление размера вреда от гибели </w:t>
      </w:r>
      <w:proofErr w:type="spellStart"/>
      <w:r w:rsidR="00F56C59" w:rsidRPr="00F56C59">
        <w:rPr>
          <w:rFonts w:ascii="Times New Roman" w:hAnsi="Times New Roman"/>
          <w:sz w:val="28"/>
          <w:szCs w:val="28"/>
        </w:rPr>
        <w:t>ихтиопланктона</w:t>
      </w:r>
      <w:proofErr w:type="spellEnd"/>
      <w:r w:rsidR="00F56C59" w:rsidRPr="00F56C59">
        <w:rPr>
          <w:rFonts w:ascii="Times New Roman" w:hAnsi="Times New Roman"/>
          <w:sz w:val="28"/>
          <w:szCs w:val="28"/>
        </w:rPr>
        <w:t xml:space="preserve"> (пелагической икры, личинок, ранней молоди менее 12 мм) для которого эффективность </w:t>
      </w:r>
      <w:proofErr w:type="spellStart"/>
      <w:r w:rsidR="00F56C59" w:rsidRPr="00F56C59">
        <w:rPr>
          <w:rFonts w:ascii="Times New Roman" w:hAnsi="Times New Roman"/>
          <w:sz w:val="28"/>
          <w:szCs w:val="28"/>
        </w:rPr>
        <w:t>рыбозащитного</w:t>
      </w:r>
      <w:proofErr w:type="spellEnd"/>
      <w:r w:rsidR="00F56C59" w:rsidRPr="00F56C59">
        <w:rPr>
          <w:rFonts w:ascii="Times New Roman" w:hAnsi="Times New Roman"/>
          <w:sz w:val="28"/>
          <w:szCs w:val="28"/>
        </w:rPr>
        <w:t xml:space="preserve"> устройства не определяется и равна нулю (при заборе воды, работе перекачивающих насосов, турбин гидроэлектростанций и др. гидротехнических сооружений)</w:t>
      </w:r>
      <w:r>
        <w:rPr>
          <w:rFonts w:ascii="Times New Roman" w:hAnsi="Times New Roman"/>
          <w:sz w:val="28"/>
          <w:szCs w:val="28"/>
        </w:rPr>
        <w:t>?</w:t>
      </w:r>
    </w:p>
    <w:p w:rsidR="00F56C59" w:rsidRPr="00F56C59" w:rsidRDefault="00F56C59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8"/>
        </w:rPr>
      </w:pPr>
    </w:p>
    <w:p w:rsidR="00BC1475" w:rsidRDefault="00BC1475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8"/>
        </w:rPr>
      </w:pPr>
    </w:p>
    <w:p w:rsidR="00BC1475" w:rsidRPr="00BC1475" w:rsidRDefault="00BC1475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b/>
          <w:sz w:val="28"/>
          <w:szCs w:val="28"/>
        </w:rPr>
      </w:pPr>
      <w:r w:rsidRPr="00BC1475">
        <w:rPr>
          <w:rFonts w:ascii="Times New Roman" w:hAnsi="Times New Roman"/>
          <w:b/>
          <w:sz w:val="28"/>
          <w:szCs w:val="28"/>
        </w:rPr>
        <w:t>Экспертиза по определению мест нереста и миграционных путей водных биологических ресурсов</w:t>
      </w:r>
    </w:p>
    <w:p w:rsidR="00BC1475" w:rsidRDefault="00BC1475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b/>
          <w:sz w:val="32"/>
          <w:szCs w:val="24"/>
        </w:rPr>
      </w:pPr>
    </w:p>
    <w:p w:rsidR="00BC1475" w:rsidRPr="00BC1475" w:rsidRDefault="00BC1475" w:rsidP="00BC1475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BC1475">
        <w:rPr>
          <w:rFonts w:ascii="Times New Roman" w:hAnsi="Times New Roman"/>
          <w:sz w:val="28"/>
          <w:szCs w:val="24"/>
        </w:rPr>
        <w:t>Понятие миграция рыб. Виды миграций</w:t>
      </w:r>
      <w:r w:rsidR="00AE1BC7">
        <w:rPr>
          <w:rFonts w:ascii="Times New Roman" w:hAnsi="Times New Roman"/>
          <w:sz w:val="28"/>
          <w:szCs w:val="24"/>
        </w:rPr>
        <w:t>?</w:t>
      </w:r>
    </w:p>
    <w:p w:rsidR="00BC1475" w:rsidRPr="00BC1475" w:rsidRDefault="00BC1475" w:rsidP="00BC1475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4"/>
        </w:rPr>
      </w:pPr>
    </w:p>
    <w:p w:rsidR="00BC1475" w:rsidRPr="00BC1475" w:rsidRDefault="00BC1475" w:rsidP="00BC1475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C1475">
        <w:rPr>
          <w:rFonts w:ascii="Times New Roman" w:hAnsi="Times New Roman"/>
          <w:sz w:val="28"/>
          <w:szCs w:val="24"/>
        </w:rPr>
        <w:t>На какие группы подразделяются рыбы в зависимости от места откладывания икры (примеры)</w:t>
      </w:r>
      <w:r w:rsidR="00AE1BC7">
        <w:rPr>
          <w:rFonts w:ascii="Times New Roman" w:hAnsi="Times New Roman"/>
          <w:sz w:val="28"/>
          <w:szCs w:val="24"/>
        </w:rPr>
        <w:t>?</w:t>
      </w:r>
    </w:p>
    <w:p w:rsidR="00BC1475" w:rsidRPr="00BC1475" w:rsidRDefault="00BC1475" w:rsidP="00BC1475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4"/>
        </w:rPr>
      </w:pPr>
    </w:p>
    <w:p w:rsidR="00BC1475" w:rsidRPr="00BC1475" w:rsidRDefault="00BC1475" w:rsidP="00BC1475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BC1475">
        <w:rPr>
          <w:rFonts w:ascii="Times New Roman" w:hAnsi="Times New Roman"/>
          <w:sz w:val="28"/>
          <w:szCs w:val="24"/>
        </w:rPr>
        <w:t>Понятие горизонтальной миграции (пассивные и активные миграции)</w:t>
      </w:r>
      <w:r w:rsidR="00AE1BC7">
        <w:rPr>
          <w:rFonts w:ascii="Times New Roman" w:hAnsi="Times New Roman"/>
          <w:sz w:val="28"/>
          <w:szCs w:val="24"/>
        </w:rPr>
        <w:t>?</w:t>
      </w:r>
    </w:p>
    <w:p w:rsidR="00BC1475" w:rsidRPr="00BC1475" w:rsidRDefault="00BC1475" w:rsidP="00BC1475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4"/>
        </w:rPr>
      </w:pPr>
    </w:p>
    <w:p w:rsidR="00BC1475" w:rsidRPr="00BC1475" w:rsidRDefault="00AE1BC7" w:rsidP="00BC1475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BC1475">
        <w:rPr>
          <w:rFonts w:ascii="Times New Roman" w:hAnsi="Times New Roman"/>
          <w:sz w:val="28"/>
          <w:szCs w:val="24"/>
        </w:rPr>
        <w:t xml:space="preserve">. </w:t>
      </w:r>
      <w:r w:rsidR="00BC1475" w:rsidRPr="00BC1475">
        <w:rPr>
          <w:rFonts w:ascii="Times New Roman" w:hAnsi="Times New Roman"/>
          <w:sz w:val="28"/>
          <w:szCs w:val="24"/>
        </w:rPr>
        <w:t>Время и особенности нереста основных представителей ихтиофауны Енисейского рыбохозяйственного района</w:t>
      </w:r>
      <w:r>
        <w:rPr>
          <w:rFonts w:ascii="Times New Roman" w:hAnsi="Times New Roman"/>
          <w:sz w:val="28"/>
          <w:szCs w:val="24"/>
        </w:rPr>
        <w:t>?</w:t>
      </w:r>
      <w:bookmarkStart w:id="0" w:name="_GoBack"/>
      <w:bookmarkEnd w:id="0"/>
    </w:p>
    <w:p w:rsidR="00BC1475" w:rsidRDefault="00BC1475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BC1475" w:rsidRDefault="00BC1475" w:rsidP="001D77A8">
      <w:pPr>
        <w:pStyle w:val="ConsNonformat"/>
        <w:widowControl/>
        <w:tabs>
          <w:tab w:val="left" w:pos="709"/>
        </w:tabs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BC1475" w:rsidRPr="00F2744E" w:rsidRDefault="00BC1475" w:rsidP="00BC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E">
        <w:rPr>
          <w:rFonts w:ascii="Times New Roman" w:hAnsi="Times New Roman" w:cs="Times New Roman"/>
          <w:b/>
          <w:sz w:val="28"/>
          <w:szCs w:val="28"/>
        </w:rPr>
        <w:t>Ихтиологическая экспертиза</w:t>
      </w:r>
    </w:p>
    <w:p w:rsidR="00BC1475" w:rsidRPr="00565554" w:rsidRDefault="00AE1BC7" w:rsidP="00565554">
      <w:pPr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565554">
        <w:rPr>
          <w:rFonts w:ascii="Times New Roman" w:hAnsi="Times New Roman" w:cs="Times New Roman"/>
          <w:sz w:val="28"/>
          <w:szCs w:val="24"/>
        </w:rPr>
        <w:t xml:space="preserve">. </w:t>
      </w:r>
      <w:r w:rsidR="00BC1475" w:rsidRPr="00565554">
        <w:rPr>
          <w:rFonts w:ascii="Times New Roman" w:hAnsi="Times New Roman" w:cs="Times New Roman"/>
          <w:sz w:val="28"/>
          <w:szCs w:val="24"/>
        </w:rPr>
        <w:t>Какие вопросы рассматриваются при проведении ихтиологической экспертизы?</w:t>
      </w:r>
    </w:p>
    <w:p w:rsidR="00BC1475" w:rsidRPr="00565554" w:rsidRDefault="00AE1BC7" w:rsidP="00565554">
      <w:pPr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565554">
        <w:rPr>
          <w:rFonts w:ascii="Times New Roman" w:hAnsi="Times New Roman" w:cs="Times New Roman"/>
          <w:sz w:val="28"/>
          <w:szCs w:val="24"/>
        </w:rPr>
        <w:t xml:space="preserve">. </w:t>
      </w:r>
      <w:r w:rsidR="00BC1475" w:rsidRPr="00565554">
        <w:rPr>
          <w:rFonts w:ascii="Times New Roman" w:hAnsi="Times New Roman" w:cs="Times New Roman"/>
          <w:sz w:val="28"/>
          <w:szCs w:val="24"/>
        </w:rPr>
        <w:t>Чешуя – как наиболее частый объект ихтиологической экспертизы. Какие типы чешуи бывают</w:t>
      </w:r>
      <w:r>
        <w:rPr>
          <w:rFonts w:ascii="Times New Roman" w:hAnsi="Times New Roman" w:cs="Times New Roman"/>
          <w:sz w:val="28"/>
          <w:szCs w:val="24"/>
        </w:rPr>
        <w:t>?</w:t>
      </w:r>
    </w:p>
    <w:p w:rsidR="00BC1475" w:rsidRPr="00565554" w:rsidRDefault="00AE1BC7" w:rsidP="00565554">
      <w:pPr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565554">
        <w:rPr>
          <w:rFonts w:ascii="Times New Roman" w:hAnsi="Times New Roman" w:cs="Times New Roman"/>
          <w:sz w:val="28"/>
          <w:szCs w:val="24"/>
        </w:rPr>
        <w:t xml:space="preserve">. </w:t>
      </w:r>
      <w:r w:rsidR="00BC1475" w:rsidRPr="00565554">
        <w:rPr>
          <w:rFonts w:ascii="Times New Roman" w:hAnsi="Times New Roman" w:cs="Times New Roman"/>
          <w:sz w:val="28"/>
          <w:szCs w:val="24"/>
        </w:rPr>
        <w:t>Какие комплексно-диагностические исследования необходимо провести в случае массовой гибели рыбы?</w:t>
      </w:r>
    </w:p>
    <w:p w:rsidR="00BC1475" w:rsidRPr="00565554" w:rsidRDefault="00AE1BC7" w:rsidP="00565554">
      <w:pPr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565554">
        <w:rPr>
          <w:rFonts w:ascii="Times New Roman" w:hAnsi="Times New Roman" w:cs="Times New Roman"/>
          <w:sz w:val="28"/>
          <w:szCs w:val="24"/>
        </w:rPr>
        <w:t xml:space="preserve">. </w:t>
      </w:r>
      <w:r w:rsidR="00BC1475" w:rsidRPr="00565554">
        <w:rPr>
          <w:rFonts w:ascii="Times New Roman" w:hAnsi="Times New Roman" w:cs="Times New Roman"/>
          <w:sz w:val="28"/>
          <w:szCs w:val="24"/>
        </w:rPr>
        <w:t>Какие мероприятия следует провести при обследовании водоема на предмет выявления источников загрязнения?</w:t>
      </w:r>
    </w:p>
    <w:p w:rsidR="00AE1BC7" w:rsidRDefault="00AE1BC7" w:rsidP="0056555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5554" w:rsidRPr="00565554" w:rsidRDefault="00565554" w:rsidP="005655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5554">
        <w:rPr>
          <w:rFonts w:ascii="Times New Roman" w:hAnsi="Times New Roman" w:cs="Times New Roman"/>
          <w:b/>
          <w:sz w:val="28"/>
          <w:szCs w:val="24"/>
        </w:rPr>
        <w:t>Экспертиза по определению эффективности рыбозащитных сооружений</w:t>
      </w:r>
    </w:p>
    <w:p w:rsidR="00565554" w:rsidRPr="00565554" w:rsidRDefault="00565554" w:rsidP="00565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5554">
        <w:rPr>
          <w:rFonts w:ascii="Times New Roman" w:hAnsi="Times New Roman" w:cs="Times New Roman"/>
          <w:sz w:val="28"/>
          <w:szCs w:val="28"/>
        </w:rPr>
        <w:t xml:space="preserve">Основные принципы и способы </w:t>
      </w:r>
      <w:proofErr w:type="spellStart"/>
      <w:r w:rsidRPr="00565554">
        <w:rPr>
          <w:rFonts w:ascii="Times New Roman" w:hAnsi="Times New Roman" w:cs="Times New Roman"/>
          <w:sz w:val="28"/>
          <w:szCs w:val="28"/>
        </w:rPr>
        <w:t>рыбозащиты</w:t>
      </w:r>
      <w:proofErr w:type="spellEnd"/>
      <w:r w:rsidR="00AE1BC7">
        <w:rPr>
          <w:rFonts w:ascii="Times New Roman" w:hAnsi="Times New Roman" w:cs="Times New Roman"/>
          <w:sz w:val="28"/>
          <w:szCs w:val="28"/>
        </w:rPr>
        <w:t>?</w:t>
      </w:r>
    </w:p>
    <w:p w:rsidR="00565554" w:rsidRPr="00565554" w:rsidRDefault="00565554" w:rsidP="00565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5554">
        <w:rPr>
          <w:rFonts w:ascii="Times New Roman" w:hAnsi="Times New Roman" w:cs="Times New Roman"/>
          <w:sz w:val="28"/>
          <w:szCs w:val="28"/>
        </w:rPr>
        <w:t>На что необходимо обратить внимание при техническом осмотре РЗС?</w:t>
      </w:r>
    </w:p>
    <w:p w:rsidR="00565554" w:rsidRPr="00565554" w:rsidRDefault="00AE1BC7" w:rsidP="00565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65554">
        <w:rPr>
          <w:rFonts w:ascii="Times New Roman" w:hAnsi="Times New Roman" w:cs="Times New Roman"/>
          <w:sz w:val="28"/>
          <w:szCs w:val="28"/>
        </w:rPr>
        <w:t xml:space="preserve">. </w:t>
      </w:r>
      <w:r w:rsidR="00565554" w:rsidRPr="00565554">
        <w:rPr>
          <w:rFonts w:ascii="Times New Roman" w:hAnsi="Times New Roman" w:cs="Times New Roman"/>
          <w:sz w:val="28"/>
          <w:szCs w:val="28"/>
        </w:rPr>
        <w:t xml:space="preserve">В соответствии какого нормативного акта проводится расчет ущерба ВБР от работы водозаборов, не оборудованных </w:t>
      </w:r>
      <w:proofErr w:type="spellStart"/>
      <w:r w:rsidR="00565554" w:rsidRPr="00565554">
        <w:rPr>
          <w:rFonts w:ascii="Times New Roman" w:hAnsi="Times New Roman" w:cs="Times New Roman"/>
          <w:sz w:val="28"/>
          <w:szCs w:val="28"/>
        </w:rPr>
        <w:t>рыбозащитой</w:t>
      </w:r>
      <w:proofErr w:type="spellEnd"/>
      <w:r w:rsidR="00565554" w:rsidRPr="00565554">
        <w:rPr>
          <w:rFonts w:ascii="Times New Roman" w:hAnsi="Times New Roman" w:cs="Times New Roman"/>
          <w:sz w:val="28"/>
          <w:szCs w:val="28"/>
        </w:rPr>
        <w:t xml:space="preserve"> или оборудованных неэффективными </w:t>
      </w:r>
      <w:proofErr w:type="spellStart"/>
      <w:r w:rsidR="00565554" w:rsidRPr="00565554">
        <w:rPr>
          <w:rFonts w:ascii="Times New Roman" w:hAnsi="Times New Roman" w:cs="Times New Roman"/>
          <w:sz w:val="28"/>
          <w:szCs w:val="28"/>
        </w:rPr>
        <w:t>рыбозащитными</w:t>
      </w:r>
      <w:proofErr w:type="spellEnd"/>
      <w:r w:rsidR="00565554" w:rsidRPr="00565554">
        <w:rPr>
          <w:rFonts w:ascii="Times New Roman" w:hAnsi="Times New Roman" w:cs="Times New Roman"/>
          <w:sz w:val="28"/>
          <w:szCs w:val="28"/>
        </w:rPr>
        <w:t xml:space="preserve"> сооружениями?</w:t>
      </w:r>
    </w:p>
    <w:p w:rsidR="00565554" w:rsidRPr="00565554" w:rsidRDefault="00AE1BC7" w:rsidP="00565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5554">
        <w:rPr>
          <w:rFonts w:ascii="Times New Roman" w:hAnsi="Times New Roman" w:cs="Times New Roman"/>
          <w:sz w:val="28"/>
          <w:szCs w:val="28"/>
        </w:rPr>
        <w:t xml:space="preserve">. </w:t>
      </w:r>
      <w:r w:rsidRPr="00565554">
        <w:rPr>
          <w:rFonts w:ascii="Times New Roman" w:hAnsi="Times New Roman" w:cs="Times New Roman"/>
          <w:sz w:val="28"/>
          <w:szCs w:val="28"/>
        </w:rPr>
        <w:t>Законодательные и нормативные акты,</w:t>
      </w:r>
      <w:r w:rsidR="00565554" w:rsidRPr="00565554">
        <w:rPr>
          <w:rFonts w:ascii="Times New Roman" w:hAnsi="Times New Roman" w:cs="Times New Roman"/>
          <w:sz w:val="28"/>
          <w:szCs w:val="28"/>
        </w:rPr>
        <w:t xml:space="preserve"> регламентирующие необходимость применения рыбозащитных устройств и сооружений в целях предотвращения вреда водным биоресурсам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5554" w:rsidRDefault="00565554" w:rsidP="00565554">
      <w:pPr>
        <w:pStyle w:val="ConsNonformat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5554" w:rsidRPr="006623C3" w:rsidRDefault="00565554" w:rsidP="00565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C3">
        <w:rPr>
          <w:rFonts w:ascii="Times New Roman" w:hAnsi="Times New Roman" w:cs="Times New Roman"/>
          <w:b/>
          <w:sz w:val="28"/>
          <w:szCs w:val="28"/>
        </w:rPr>
        <w:t>Экспертиза по определению численности и биомассы фитопланктона, зоопланктона и зообентоса (оценка влияния воздействия на гидробионты и среду их обитания при осуществлении деятельности хозяйствующими субъектами).</w:t>
      </w:r>
    </w:p>
    <w:p w:rsidR="00565554" w:rsidRPr="0006254B" w:rsidRDefault="0006254B" w:rsidP="0006254B">
      <w:pPr>
        <w:pStyle w:val="ConsNonformat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4"/>
        </w:rPr>
      </w:pPr>
      <w:r w:rsidRPr="0006254B">
        <w:rPr>
          <w:rFonts w:ascii="Times New Roman" w:hAnsi="Times New Roman"/>
          <w:sz w:val="28"/>
          <w:szCs w:val="24"/>
        </w:rPr>
        <w:t xml:space="preserve">1. </w:t>
      </w:r>
      <w:r w:rsidR="00F5367D" w:rsidRPr="0006254B">
        <w:rPr>
          <w:rFonts w:ascii="Times New Roman" w:hAnsi="Times New Roman"/>
          <w:sz w:val="28"/>
          <w:szCs w:val="24"/>
        </w:rPr>
        <w:t>Методы сбора и исследования рыбы</w:t>
      </w:r>
    </w:p>
    <w:p w:rsidR="00F5367D" w:rsidRPr="0006254B" w:rsidRDefault="00F5367D" w:rsidP="0006254B">
      <w:pPr>
        <w:pStyle w:val="ConsNonformat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4"/>
        </w:rPr>
      </w:pPr>
    </w:p>
    <w:p w:rsidR="00F5367D" w:rsidRPr="0006254B" w:rsidRDefault="00AE1BC7" w:rsidP="0006254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06254B" w:rsidRPr="0006254B">
        <w:rPr>
          <w:rFonts w:ascii="Times New Roman" w:hAnsi="Times New Roman" w:cs="Times New Roman"/>
          <w:sz w:val="28"/>
          <w:szCs w:val="24"/>
        </w:rPr>
        <w:t xml:space="preserve">. </w:t>
      </w:r>
      <w:r w:rsidR="00F5367D" w:rsidRPr="0006254B">
        <w:rPr>
          <w:rFonts w:ascii="Times New Roman" w:hAnsi="Times New Roman" w:cs="Times New Roman"/>
          <w:sz w:val="28"/>
          <w:szCs w:val="24"/>
        </w:rPr>
        <w:t>Методы сбора и исследования зообентоса.</w:t>
      </w:r>
    </w:p>
    <w:p w:rsidR="0006254B" w:rsidRPr="0006254B" w:rsidRDefault="00AE1BC7" w:rsidP="0006254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06254B" w:rsidRPr="0006254B">
        <w:rPr>
          <w:rFonts w:ascii="Times New Roman" w:hAnsi="Times New Roman" w:cs="Times New Roman"/>
          <w:sz w:val="28"/>
          <w:szCs w:val="24"/>
        </w:rPr>
        <w:t>. Особенности изменения сообществ зообентоса при длительном загрязнении реки.</w:t>
      </w:r>
    </w:p>
    <w:p w:rsidR="0006254B" w:rsidRPr="0006254B" w:rsidRDefault="00AE1BC7" w:rsidP="0006254B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6254B" w:rsidRPr="0006254B">
        <w:rPr>
          <w:rFonts w:ascii="Times New Roman" w:hAnsi="Times New Roman" w:cs="Times New Roman"/>
          <w:sz w:val="28"/>
          <w:szCs w:val="24"/>
        </w:rPr>
        <w:t>. Понятие термина зоопланктон, бентос, фитопланктон.</w:t>
      </w:r>
    </w:p>
    <w:p w:rsidR="0006254B" w:rsidRPr="0006254B" w:rsidRDefault="0006254B" w:rsidP="0006254B">
      <w:pPr>
        <w:pStyle w:val="ConsNonformat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4"/>
        </w:rPr>
      </w:pPr>
    </w:p>
    <w:sectPr w:rsidR="0006254B" w:rsidRPr="0006254B" w:rsidSect="00E633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3A8A"/>
    <w:multiLevelType w:val="hybridMultilevel"/>
    <w:tmpl w:val="CD7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8D"/>
    <w:rsid w:val="0006254B"/>
    <w:rsid w:val="001D77A8"/>
    <w:rsid w:val="0047568C"/>
    <w:rsid w:val="00565554"/>
    <w:rsid w:val="006D4B8D"/>
    <w:rsid w:val="00762327"/>
    <w:rsid w:val="008A38E8"/>
    <w:rsid w:val="00A53351"/>
    <w:rsid w:val="00AE1BC7"/>
    <w:rsid w:val="00B10C11"/>
    <w:rsid w:val="00BB4748"/>
    <w:rsid w:val="00BC1475"/>
    <w:rsid w:val="00DE5EE0"/>
    <w:rsid w:val="00E6336E"/>
    <w:rsid w:val="00F24C17"/>
    <w:rsid w:val="00F5367D"/>
    <w:rsid w:val="00F5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8FF4-8D8C-4EBF-A774-32020035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E6336E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E6336E"/>
    <w:rPr>
      <w:rFonts w:ascii="Courier New" w:eastAsia="Times New Roman" w:hAnsi="Courier New" w:cs="Times New Roman"/>
      <w:sz w:val="16"/>
      <w:lang w:eastAsia="ru-RU"/>
    </w:rPr>
  </w:style>
  <w:style w:type="paragraph" w:styleId="a3">
    <w:name w:val="List Paragraph"/>
    <w:basedOn w:val="a"/>
    <w:uiPriority w:val="34"/>
    <w:qFormat/>
    <w:rsid w:val="00E6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2023-11-14T04:10:00Z</dcterms:created>
  <dcterms:modified xsi:type="dcterms:W3CDTF">2023-11-20T02:01:00Z</dcterms:modified>
</cp:coreProperties>
</file>